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1300" w:type="dxa"/>
        <w:tblCellMar>
          <w:top w:w="0" w:type="dxa"/>
          <w:left w:w="0" w:type="dxa"/>
          <w:bottom w:w="0" w:type="dxa"/>
          <w:right w:w="0" w:type="dxa"/>
        </w:tblCellMar>
      </w:tblPr>
      <w:tr>
        <w:trPr>
          <w:trHeight w:val="253"/>
        </w:trPr>
        <w:tc>
          <w:tcPr>
            <w:tcW w:w="3340" w:type="dxa"/>
            <w:vAlign w:val="bottom"/>
          </w:tcPr>
          <w:p>
            <w:pPr>
              <w:spacing w:after="0"/>
              <w:rPr>
                <w:sz w:val="20"/>
                <w:szCs w:val="20"/>
                <w:color w:val="auto"/>
              </w:rPr>
            </w:pPr>
            <w:r>
              <w:rPr>
                <w:rFonts w:ascii="Times New Roman" w:cs="Times New Roman" w:eastAsia="Times New Roman" w:hAnsi="Times New Roman"/>
                <w:sz w:val="22"/>
                <w:szCs w:val="22"/>
                <w:b w:val="1"/>
                <w:bCs w:val="1"/>
                <w:color w:val="auto"/>
              </w:rPr>
              <w:t>Form LRA 18</w:t>
            </w:r>
          </w:p>
        </w:tc>
        <w:tc>
          <w:tcPr>
            <w:tcW w:w="3440" w:type="dxa"/>
            <w:vAlign w:val="bottom"/>
          </w:tcPr>
          <w:p>
            <w:pPr>
              <w:ind w:left="2000"/>
              <w:spacing w:after="0"/>
              <w:rPr>
                <w:sz w:val="20"/>
                <w:szCs w:val="20"/>
                <w:color w:val="auto"/>
              </w:rPr>
            </w:pPr>
            <w:r>
              <w:rPr>
                <w:rFonts w:ascii="Times New Roman" w:cs="Times New Roman" w:eastAsia="Times New Roman" w:hAnsi="Times New Roman"/>
                <w:sz w:val="22"/>
                <w:szCs w:val="22"/>
                <w:b w:val="1"/>
                <w:bCs w:val="1"/>
                <w:color w:val="auto"/>
                <w:w w:val="98"/>
              </w:rPr>
              <w:t>(r. 28(5), 29(5))</w:t>
            </w:r>
          </w:p>
        </w:tc>
      </w:tr>
    </w:tbl>
    <w:p>
      <w:pPr>
        <w:spacing w:after="0" w:line="200" w:lineRule="exact"/>
        <w:rPr>
          <w:sz w:val="24"/>
          <w:szCs w:val="24"/>
          <w:color w:val="auto"/>
        </w:rPr>
      </w:pPr>
    </w:p>
    <w:p>
      <w:pPr>
        <w:spacing w:after="0" w:line="305" w:lineRule="exact"/>
        <w:rPr>
          <w:sz w:val="24"/>
          <w:szCs w:val="24"/>
          <w:color w:val="auto"/>
        </w:rPr>
      </w:pPr>
    </w:p>
    <w:p>
      <w:pPr>
        <w:ind w:left="3580"/>
        <w:spacing w:after="0"/>
        <w:rPr>
          <w:sz w:val="20"/>
          <w:szCs w:val="20"/>
          <w:color w:val="auto"/>
        </w:rPr>
      </w:pPr>
      <w:r>
        <w:rPr>
          <w:rFonts w:ascii="Times New Roman" w:cs="Times New Roman" w:eastAsia="Times New Roman" w:hAnsi="Times New Roman"/>
          <w:sz w:val="22"/>
          <w:szCs w:val="22"/>
          <w:b w:val="1"/>
          <w:bCs w:val="1"/>
          <w:color w:val="auto"/>
        </w:rPr>
        <w:t>REPUBLIC OF KENYA</w:t>
      </w:r>
    </w:p>
    <w:p>
      <w:pPr>
        <w:spacing w:after="0" w:line="253" w:lineRule="exact"/>
        <w:rPr>
          <w:sz w:val="24"/>
          <w:szCs w:val="24"/>
          <w:color w:val="auto"/>
        </w:rPr>
      </w:pPr>
    </w:p>
    <w:p>
      <w:pPr>
        <w:ind w:left="2840"/>
        <w:spacing w:after="0"/>
        <w:rPr>
          <w:sz w:val="20"/>
          <w:szCs w:val="20"/>
          <w:color w:val="auto"/>
        </w:rPr>
      </w:pPr>
      <w:r>
        <w:rPr>
          <w:rFonts w:ascii="Times New Roman" w:cs="Times New Roman" w:eastAsia="Times New Roman" w:hAnsi="Times New Roman"/>
          <w:sz w:val="22"/>
          <w:szCs w:val="22"/>
          <w:b w:val="1"/>
          <w:bCs w:val="1"/>
          <w:color w:val="auto"/>
        </w:rPr>
        <w:t>THE LAND REGISTRATION ACT</w:t>
      </w:r>
    </w:p>
    <w:p>
      <w:pPr>
        <w:spacing w:after="0" w:line="25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THE LAND REGISTRATION (GENERAL) REGULATIONS, 2017</w:t>
      </w:r>
    </w:p>
    <w:p>
      <w:pPr>
        <w:spacing w:after="0" w:line="25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NOTICE FOR RECONSTRUCTION OF LOST OR DESTROYED LAND REGISTER</w:t>
      </w:r>
    </w:p>
    <w:p>
      <w:pPr>
        <w:spacing w:after="0" w:line="200" w:lineRule="exact"/>
        <w:rPr>
          <w:sz w:val="24"/>
          <w:szCs w:val="24"/>
          <w:color w:val="auto"/>
        </w:rPr>
      </w:pPr>
    </w:p>
    <w:p>
      <w:pPr>
        <w:spacing w:after="0" w:line="245" w:lineRule="exact"/>
        <w:rPr>
          <w:sz w:val="24"/>
          <w:szCs w:val="24"/>
          <w:color w:val="auto"/>
        </w:rPr>
      </w:pPr>
    </w:p>
    <w:p>
      <w:pPr>
        <w:spacing w:after="0"/>
        <w:tabs>
          <w:tab w:leader="none" w:pos="1440" w:val="left"/>
          <w:tab w:leader="none" w:pos="5760" w:val="left"/>
          <w:tab w:leader="none" w:pos="6280" w:val="left"/>
          <w:tab w:leader="none" w:pos="7020" w:val="left"/>
          <w:tab w:leader="none" w:pos="7920" w:val="left"/>
          <w:tab w:leader="none" w:pos="8620" w:val="left"/>
        </w:tabs>
        <w:rPr>
          <w:sz w:val="20"/>
          <w:szCs w:val="20"/>
          <w:color w:val="auto"/>
        </w:rPr>
      </w:pPr>
      <w:r>
        <w:rPr>
          <w:rFonts w:ascii="Times New Roman" w:cs="Times New Roman" w:eastAsia="Times New Roman" w:hAnsi="Times New Roman"/>
          <w:sz w:val="22"/>
          <w:szCs w:val="22"/>
          <w:b w:val="1"/>
          <w:bCs w:val="1"/>
          <w:color w:val="auto"/>
        </w:rPr>
        <w:t>WHEREAS</w:t>
      </w:r>
      <w:r>
        <w:rPr>
          <w:sz w:val="20"/>
          <w:szCs w:val="20"/>
          <w:color w:val="auto"/>
        </w:rPr>
        <w:tab/>
      </w:r>
      <w:r>
        <w:rPr>
          <w:rFonts w:ascii="Times New Roman" w:cs="Times New Roman" w:eastAsia="Times New Roman" w:hAnsi="Times New Roman"/>
          <w:sz w:val="22"/>
          <w:szCs w:val="22"/>
          <w:color w:val="auto"/>
        </w:rPr>
        <w:t>…………………………………………..</w:t>
      </w:r>
      <w:r>
        <w:rPr>
          <w:sz w:val="20"/>
          <w:szCs w:val="20"/>
          <w:color w:val="auto"/>
        </w:rPr>
        <w:tab/>
      </w:r>
      <w:r>
        <w:rPr>
          <w:rFonts w:ascii="Times New Roman" w:cs="Times New Roman" w:eastAsia="Times New Roman" w:hAnsi="Times New Roman"/>
          <w:sz w:val="22"/>
          <w:szCs w:val="22"/>
          <w:color w:val="auto"/>
        </w:rPr>
        <w:t>of</w:t>
      </w:r>
      <w:r>
        <w:rPr>
          <w:sz w:val="20"/>
          <w:szCs w:val="20"/>
          <w:color w:val="auto"/>
        </w:rPr>
        <w:tab/>
      </w:r>
      <w:r>
        <w:rPr>
          <w:rFonts w:ascii="Times New Roman" w:cs="Times New Roman" w:eastAsia="Times New Roman" w:hAnsi="Times New Roman"/>
          <w:sz w:val="22"/>
          <w:szCs w:val="22"/>
          <w:color w:val="auto"/>
        </w:rPr>
        <w:t>Post</w:t>
      </w:r>
      <w:r>
        <w:rPr>
          <w:sz w:val="20"/>
          <w:szCs w:val="20"/>
          <w:color w:val="auto"/>
        </w:rPr>
        <w:tab/>
      </w:r>
      <w:r>
        <w:rPr>
          <w:rFonts w:ascii="Times New Roman" w:cs="Times New Roman" w:eastAsia="Times New Roman" w:hAnsi="Times New Roman"/>
          <w:sz w:val="22"/>
          <w:szCs w:val="22"/>
          <w:color w:val="auto"/>
        </w:rPr>
        <w:t>Office</w:t>
      </w:r>
      <w:r>
        <w:rPr>
          <w:sz w:val="20"/>
          <w:szCs w:val="20"/>
          <w:color w:val="auto"/>
        </w:rPr>
        <w:tab/>
      </w:r>
      <w:r>
        <w:rPr>
          <w:rFonts w:ascii="Times New Roman" w:cs="Times New Roman" w:eastAsia="Times New Roman" w:hAnsi="Times New Roman"/>
          <w:sz w:val="22"/>
          <w:szCs w:val="22"/>
          <w:color w:val="auto"/>
        </w:rPr>
        <w:t>Box</w:t>
      </w:r>
      <w:r>
        <w:rPr>
          <w:sz w:val="20"/>
          <w:szCs w:val="20"/>
          <w:color w:val="auto"/>
        </w:rPr>
        <w:tab/>
      </w:r>
      <w:r>
        <w:rPr>
          <w:rFonts w:ascii="Times New Roman" w:cs="Times New Roman" w:eastAsia="Times New Roman" w:hAnsi="Times New Roman"/>
          <w:sz w:val="21"/>
          <w:szCs w:val="21"/>
          <w:color w:val="auto"/>
        </w:rPr>
        <w:t>Number</w:t>
      </w:r>
    </w:p>
    <w:p>
      <w:pPr>
        <w:spacing w:after="0" w:line="254" w:lineRule="exact"/>
        <w:rPr>
          <w:sz w:val="24"/>
          <w:szCs w:val="24"/>
          <w:color w:val="auto"/>
        </w:rPr>
      </w:pPr>
    </w:p>
    <w:p>
      <w:pPr>
        <w:spacing w:after="0"/>
        <w:tabs>
          <w:tab w:leader="none" w:pos="2600" w:val="left"/>
          <w:tab w:leader="none" w:pos="3000" w:val="left"/>
          <w:tab w:leader="none" w:pos="3540" w:val="left"/>
          <w:tab w:leader="none" w:pos="4660" w:val="left"/>
          <w:tab w:leader="none" w:pos="5800" w:val="left"/>
          <w:tab w:leader="none" w:pos="6240" w:val="left"/>
          <w:tab w:leader="none" w:pos="6720" w:val="left"/>
          <w:tab w:leader="none" w:pos="7300" w:val="left"/>
          <w:tab w:leader="none" w:pos="8300" w:val="left"/>
          <w:tab w:leader="none" w:pos="9160" w:val="left"/>
        </w:tabs>
        <w:rPr>
          <w:sz w:val="20"/>
          <w:szCs w:val="20"/>
          <w:color w:val="auto"/>
        </w:rPr>
      </w:pPr>
      <w:r>
        <w:rPr>
          <w:rFonts w:ascii="Times New Roman" w:cs="Times New Roman" w:eastAsia="Times New Roman" w:hAnsi="Times New Roman"/>
          <w:sz w:val="22"/>
          <w:szCs w:val="22"/>
          <w:color w:val="auto"/>
        </w:rPr>
        <w:t>………………………..….</w:t>
      </w:r>
      <w:r>
        <w:rPr>
          <w:sz w:val="20"/>
          <w:szCs w:val="20"/>
          <w:color w:val="auto"/>
        </w:rPr>
        <w:tab/>
      </w:r>
      <w:r>
        <w:rPr>
          <w:rFonts w:ascii="Times New Roman" w:cs="Times New Roman" w:eastAsia="Times New Roman" w:hAnsi="Times New Roman"/>
          <w:sz w:val="22"/>
          <w:szCs w:val="22"/>
          <w:color w:val="auto"/>
        </w:rPr>
        <w:t>is</w:t>
        <w:tab/>
        <w:t>the</w:t>
        <w:tab/>
        <w:t>registered</w:t>
        <w:tab/>
        <w:t>proprietor</w:t>
        <w:tab/>
        <w:t>of</w:t>
        <w:tab/>
        <w:t>all</w:t>
        <w:tab/>
        <w:t>that</w:t>
        <w:tab/>
        <w:t>property</w:t>
        <w:tab/>
        <w:t>known</w:t>
      </w:r>
      <w:r>
        <w:rPr>
          <w:sz w:val="20"/>
          <w:szCs w:val="20"/>
          <w:color w:val="auto"/>
        </w:rPr>
        <w:tab/>
      </w:r>
      <w:r>
        <w:rPr>
          <w:rFonts w:ascii="Times New Roman" w:cs="Times New Roman" w:eastAsia="Times New Roman" w:hAnsi="Times New Roman"/>
          <w:sz w:val="21"/>
          <w:szCs w:val="21"/>
          <w:color w:val="auto"/>
        </w:rPr>
        <w:t>as</w:t>
      </w:r>
    </w:p>
    <w:p>
      <w:pPr>
        <w:spacing w:after="0" w:line="251" w:lineRule="exact"/>
        <w:rPr>
          <w:sz w:val="24"/>
          <w:szCs w:val="24"/>
          <w:color w:val="auto"/>
        </w:rPr>
      </w:pPr>
    </w:p>
    <w:p>
      <w:pPr>
        <w:spacing w:after="0"/>
        <w:rPr>
          <w:sz w:val="20"/>
          <w:szCs w:val="20"/>
          <w:color w:val="auto"/>
        </w:rPr>
      </w:pPr>
      <w:r>
        <w:rPr>
          <w:rFonts w:ascii="Times New Roman" w:cs="Times New Roman" w:eastAsia="Times New Roman" w:hAnsi="Times New Roman"/>
          <w:sz w:val="22"/>
          <w:szCs w:val="22"/>
          <w:color w:val="auto"/>
        </w:rPr>
        <w:t xml:space="preserve">…………………………… situate in………………… County </w:t>
      </w:r>
      <w:r>
        <w:rPr>
          <w:rFonts w:ascii="Times New Roman" w:cs="Times New Roman" w:eastAsia="Times New Roman" w:hAnsi="Times New Roman"/>
          <w:sz w:val="22"/>
          <w:szCs w:val="22"/>
          <w:b w:val="1"/>
          <w:bCs w:val="1"/>
          <w:color w:val="auto"/>
        </w:rPr>
        <w:t>AND WHEREAS</w:t>
      </w:r>
      <w:r>
        <w:rPr>
          <w:rFonts w:ascii="Times New Roman" w:cs="Times New Roman" w:eastAsia="Times New Roman" w:hAnsi="Times New Roman"/>
          <w:sz w:val="22"/>
          <w:szCs w:val="22"/>
          <w:color w:val="auto"/>
        </w:rPr>
        <w:t xml:space="preserve"> the land register in</w:t>
      </w:r>
    </w:p>
    <w:p>
      <w:pPr>
        <w:spacing w:after="0" w:line="265" w:lineRule="exact"/>
        <w:rPr>
          <w:sz w:val="24"/>
          <w:szCs w:val="24"/>
          <w:color w:val="auto"/>
        </w:rPr>
      </w:pPr>
    </w:p>
    <w:p>
      <w:pPr>
        <w:jc w:val="both"/>
        <w:spacing w:after="0" w:line="476" w:lineRule="auto"/>
        <w:rPr>
          <w:sz w:val="20"/>
          <w:szCs w:val="20"/>
          <w:color w:val="auto"/>
        </w:rPr>
      </w:pPr>
      <w:r>
        <w:rPr>
          <w:rFonts w:ascii="Times New Roman" w:cs="Times New Roman" w:eastAsia="Times New Roman" w:hAnsi="Times New Roman"/>
          <w:sz w:val="22"/>
          <w:szCs w:val="22"/>
          <w:color w:val="auto"/>
        </w:rPr>
        <w:t>respect thereof is lost/destroyed and efforts made to locate the said land register have failed notice is given that after the expiry of sixty (60) days from the date hereof, the land register shall be reconstructed provided that no objection has been received with that period.</w:t>
      </w:r>
    </w:p>
    <w:p>
      <w:pPr>
        <w:spacing w:after="0" w:line="202" w:lineRule="exact"/>
        <w:rPr>
          <w:sz w:val="24"/>
          <w:szCs w:val="24"/>
          <w:color w:val="auto"/>
        </w:rPr>
      </w:pPr>
    </w:p>
    <w:tbl>
      <w:tblPr>
        <w:tblLayout w:type="fixed"/>
        <w:tblInd w:w="0" w:type="dxa"/>
        <w:tblCellMar>
          <w:top w:w="0" w:type="dxa"/>
          <w:left w:w="0" w:type="dxa"/>
          <w:bottom w:w="0" w:type="dxa"/>
          <w:right w:w="0" w:type="dxa"/>
        </w:tblCellMar>
      </w:tblPr>
      <w:tr>
        <w:trPr>
          <w:trHeight w:val="253"/>
        </w:trPr>
        <w:tc>
          <w:tcPr>
            <w:tcW w:w="1980" w:type="dxa"/>
            <w:vAlign w:val="bottom"/>
          </w:tcPr>
          <w:p>
            <w:pPr>
              <w:spacing w:after="0"/>
              <w:rPr>
                <w:sz w:val="20"/>
                <w:szCs w:val="20"/>
                <w:color w:val="auto"/>
              </w:rPr>
            </w:pPr>
            <w:r>
              <w:rPr>
                <w:rFonts w:ascii="Times New Roman" w:cs="Times New Roman" w:eastAsia="Times New Roman" w:hAnsi="Times New Roman"/>
                <w:sz w:val="22"/>
                <w:szCs w:val="22"/>
                <w:color w:val="auto"/>
              </w:rPr>
              <w:t>Dated this …… . . . . .</w:t>
            </w:r>
          </w:p>
        </w:tc>
        <w:tc>
          <w:tcPr>
            <w:tcW w:w="4280" w:type="dxa"/>
            <w:vAlign w:val="bottom"/>
          </w:tcPr>
          <w:p>
            <w:pPr>
              <w:ind w:left="80"/>
              <w:spacing w:after="0"/>
              <w:rPr>
                <w:sz w:val="20"/>
                <w:szCs w:val="20"/>
                <w:color w:val="auto"/>
              </w:rPr>
            </w:pPr>
            <w:r>
              <w:rPr>
                <w:rFonts w:ascii="Times New Roman" w:cs="Times New Roman" w:eastAsia="Times New Roman" w:hAnsi="Times New Roman"/>
                <w:sz w:val="22"/>
                <w:szCs w:val="22"/>
                <w:color w:val="auto"/>
                <w:w w:val="99"/>
              </w:rPr>
              <w:t>. . . . . . ... . day of  . . . . . . . .. . . . . . . . . . . . . . . .</w:t>
            </w:r>
          </w:p>
        </w:tc>
        <w:tc>
          <w:tcPr>
            <w:tcW w:w="500" w:type="dxa"/>
            <w:vAlign w:val="bottom"/>
          </w:tcPr>
          <w:p>
            <w:pPr>
              <w:ind w:left="40"/>
              <w:spacing w:after="0"/>
              <w:rPr>
                <w:sz w:val="20"/>
                <w:szCs w:val="20"/>
                <w:color w:val="auto"/>
              </w:rPr>
            </w:pPr>
            <w:r>
              <w:rPr>
                <w:rFonts w:ascii="Times New Roman" w:cs="Times New Roman" w:eastAsia="Times New Roman" w:hAnsi="Times New Roman"/>
                <w:sz w:val="22"/>
                <w:szCs w:val="22"/>
                <w:color w:val="auto"/>
                <w:w w:val="95"/>
              </w:rPr>
              <w:t>20…</w:t>
            </w:r>
          </w:p>
        </w:tc>
      </w:tr>
      <w:tr>
        <w:trPr>
          <w:trHeight w:val="966"/>
        </w:trPr>
        <w:tc>
          <w:tcPr>
            <w:tcW w:w="19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22"/>
                <w:szCs w:val="22"/>
                <w:b w:val="1"/>
                <w:bCs w:val="1"/>
                <w:color w:val="auto"/>
                <w:w w:val="98"/>
              </w:rPr>
              <w:t>LAND REGISTRAR</w:t>
            </w:r>
          </w:p>
        </w:tc>
        <w:tc>
          <w:tcPr>
            <w:tcW w:w="4280" w:type="dxa"/>
            <w:vAlign w:val="bottom"/>
          </w:tcPr>
          <w:p>
            <w:pPr>
              <w:spacing w:after="0"/>
              <w:rPr>
                <w:sz w:val="24"/>
                <w:szCs w:val="24"/>
                <w:color w:val="auto"/>
              </w:rPr>
            </w:pPr>
          </w:p>
        </w:tc>
        <w:tc>
          <w:tcPr>
            <w:tcW w:w="500" w:type="dxa"/>
            <w:vAlign w:val="bottom"/>
          </w:tcPr>
          <w:p>
            <w:pPr>
              <w:spacing w:after="0"/>
              <w:rPr>
                <w:sz w:val="24"/>
                <w:szCs w:val="24"/>
                <w:color w:val="auto"/>
              </w:rPr>
            </w:pPr>
          </w:p>
        </w:tc>
      </w:tr>
    </w:tbl>
    <w:p>
      <w:pPr>
        <w:sectPr>
          <w:pgSz w:w="12240" w:h="15840" w:orient="portrait"/>
          <w:cols w:equalWidth="0" w:num="1">
            <w:col w:w="9360"/>
          </w:cols>
          <w:pgMar w:left="1440" w:top="1437" w:right="1440" w:bottom="1440" w:gutter="0" w:footer="0" w:header="0"/>
        </w:sectPr>
      </w:pPr>
    </w:p>
    <w:bookmarkStart w:id="1" w:name="page2"/>
    <w:bookmarkEnd w:id="1"/>
    <w:p>
      <w:pPr>
        <w:spacing w:after="0" w:line="1" w:lineRule="exact"/>
        <w:rPr>
          <w:sz w:val="20"/>
          <w:szCs w:val="20"/>
          <w:color w:val="auto"/>
        </w:rPr>
      </w:pPr>
    </w:p>
    <w:sectPr>
      <w:pgSz w:w="12240" w:h="15840"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2021-10-29T22:14:43Z</dcterms:created>
  <dcterms:modified xsi:type="dcterms:W3CDTF">2021-10-29T22:14:43Z</dcterms:modified>
</cp:coreProperties>
</file>